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6DB" w:rsidRPr="00BC65A8" w:rsidRDefault="0017537B" w:rsidP="00BC65A8">
      <w:pPr>
        <w:spacing w:after="1528" w:line="216" w:lineRule="auto"/>
        <w:ind w:left="427" w:right="408" w:firstLine="0"/>
        <w:jc w:val="center"/>
        <w:rPr>
          <w:rFonts w:ascii="Book Antiqua" w:hAnsi="Book Antiqua"/>
          <w:b/>
          <w:sz w:val="28"/>
          <w:szCs w:val="28"/>
          <w:u w:val="single" w:color="000000"/>
        </w:rPr>
      </w:pPr>
      <w:r w:rsidRPr="00BC65A8">
        <w:rPr>
          <w:rFonts w:ascii="Book Antiqua" w:hAnsi="Book Antiqua"/>
          <w:b/>
          <w:sz w:val="28"/>
          <w:szCs w:val="28"/>
          <w:u w:val="single" w:color="000000"/>
        </w:rPr>
        <w:t>Mateřská škola Jílové, okres Děčín</w:t>
      </w:r>
      <w:r w:rsidR="00BC65A8" w:rsidRPr="00BC65A8">
        <w:rPr>
          <w:rFonts w:ascii="Book Antiqua" w:hAnsi="Book Antiqua"/>
          <w:b/>
          <w:sz w:val="28"/>
          <w:szCs w:val="28"/>
          <w:u w:val="single" w:color="000000"/>
        </w:rPr>
        <w:t>,</w:t>
      </w:r>
      <w:r w:rsidRPr="00BC65A8">
        <w:rPr>
          <w:rFonts w:ascii="Book Antiqua" w:hAnsi="Book Antiqua"/>
          <w:b/>
          <w:sz w:val="28"/>
          <w:szCs w:val="28"/>
          <w:u w:val="single" w:color="000000"/>
        </w:rPr>
        <w:t xml:space="preserve"> příspěvková organizace se sídlem Průběžná 299, 407 </w:t>
      </w:r>
      <w:r w:rsidR="00BC65A8" w:rsidRPr="00BC65A8">
        <w:rPr>
          <w:rFonts w:ascii="Book Antiqua" w:hAnsi="Book Antiqua"/>
          <w:b/>
          <w:sz w:val="28"/>
          <w:szCs w:val="28"/>
          <w:u w:val="single" w:color="000000"/>
        </w:rPr>
        <w:t>01</w:t>
      </w:r>
      <w:r w:rsidRPr="00BC65A8">
        <w:rPr>
          <w:rFonts w:ascii="Book Antiqua" w:hAnsi="Book Antiqua"/>
          <w:b/>
          <w:sz w:val="28"/>
          <w:szCs w:val="28"/>
          <w:u w:val="single" w:color="000000"/>
        </w:rPr>
        <w:t xml:space="preserve"> J í l ov é</w:t>
      </w:r>
    </w:p>
    <w:p w:rsidR="008566DB" w:rsidRPr="00BC65A8" w:rsidRDefault="0017537B">
      <w:pPr>
        <w:spacing w:after="604" w:line="259" w:lineRule="auto"/>
        <w:ind w:left="34" w:firstLine="0"/>
        <w:jc w:val="left"/>
        <w:rPr>
          <w:rFonts w:ascii="Book Antiqua" w:hAnsi="Book Antiqua"/>
        </w:rPr>
      </w:pPr>
      <w:r w:rsidRPr="00BC65A8">
        <w:rPr>
          <w:rFonts w:ascii="Book Antiqua" w:hAnsi="Book Antiqua"/>
          <w:sz w:val="36"/>
        </w:rPr>
        <w:t>směrnice č.7 / Ř</w:t>
      </w:r>
    </w:p>
    <w:p w:rsidR="008566DB" w:rsidRPr="00BC65A8" w:rsidRDefault="0017537B" w:rsidP="00BC65A8">
      <w:pPr>
        <w:pBdr>
          <w:top w:val="single" w:sz="4" w:space="0" w:color="000000"/>
          <w:left w:val="single" w:sz="6" w:space="0" w:color="000000"/>
          <w:bottom w:val="single" w:sz="4" w:space="0" w:color="000000"/>
          <w:right w:val="single" w:sz="6" w:space="0" w:color="000000"/>
        </w:pBdr>
        <w:spacing w:after="363" w:line="259" w:lineRule="auto"/>
        <w:ind w:left="139" w:firstLine="0"/>
        <w:jc w:val="center"/>
        <w:rPr>
          <w:rFonts w:ascii="Book Antiqua" w:hAnsi="Book Antiqua"/>
        </w:rPr>
      </w:pPr>
      <w:proofErr w:type="gramStart"/>
      <w:r w:rsidRPr="00BC65A8">
        <w:rPr>
          <w:rFonts w:ascii="Book Antiqua" w:hAnsi="Book Antiqua"/>
          <w:sz w:val="36"/>
        </w:rPr>
        <w:t>Směrnice - Provozní</w:t>
      </w:r>
      <w:proofErr w:type="gramEnd"/>
      <w:r w:rsidRPr="00BC65A8">
        <w:rPr>
          <w:rFonts w:ascii="Book Antiqua" w:hAnsi="Book Antiqua"/>
          <w:sz w:val="36"/>
        </w:rPr>
        <w:t xml:space="preserve"> řád</w:t>
      </w:r>
    </w:p>
    <w:tbl>
      <w:tblPr>
        <w:tblStyle w:val="TableGrid"/>
        <w:tblW w:w="9041" w:type="dxa"/>
        <w:tblInd w:w="19" w:type="dxa"/>
        <w:tblCellMar>
          <w:left w:w="106" w:type="dxa"/>
          <w:right w:w="181" w:type="dxa"/>
        </w:tblCellMar>
        <w:tblLook w:val="04A0" w:firstRow="1" w:lastRow="0" w:firstColumn="1" w:lastColumn="0" w:noHBand="0" w:noVBand="1"/>
      </w:tblPr>
      <w:tblGrid>
        <w:gridCol w:w="3118"/>
        <w:gridCol w:w="5923"/>
      </w:tblGrid>
      <w:tr w:rsidR="008566DB" w:rsidRPr="00BC65A8">
        <w:trPr>
          <w:trHeight w:val="30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sz w:val="28"/>
              </w:rPr>
              <w:t>č.j.: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8566DB">
            <w:pPr>
              <w:spacing w:after="160" w:line="259" w:lineRule="auto"/>
              <w:ind w:left="0" w:firstLine="0"/>
              <w:jc w:val="left"/>
              <w:rPr>
                <w:rFonts w:ascii="Book Antiqua" w:hAnsi="Book Antiqua"/>
              </w:rPr>
            </w:pPr>
          </w:p>
        </w:tc>
      </w:tr>
      <w:tr w:rsidR="008566DB" w:rsidRPr="00BC65A8">
        <w:trPr>
          <w:trHeight w:val="301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5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Vypracoval: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7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Říhová Helena, ředitelka školy</w:t>
            </w:r>
          </w:p>
        </w:tc>
      </w:tr>
      <w:tr w:rsidR="008566DB" w:rsidRPr="00BC65A8">
        <w:trPr>
          <w:trHeight w:val="302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5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Schválil: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7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Říhová Helena, ředitelka školy</w:t>
            </w:r>
          </w:p>
        </w:tc>
      </w:tr>
      <w:tr w:rsidR="008566DB" w:rsidRPr="00BC65A8">
        <w:trPr>
          <w:trHeight w:val="588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Pedagogická rada projednala dne: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7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sz w:val="22"/>
              </w:rPr>
              <w:t>25.8.2021</w:t>
            </w:r>
          </w:p>
        </w:tc>
      </w:tr>
      <w:tr w:rsidR="008566DB" w:rsidRPr="00BC65A8">
        <w:trPr>
          <w:trHeight w:val="30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proofErr w:type="spellStart"/>
            <w:r w:rsidRPr="00BC65A8">
              <w:rPr>
                <w:rFonts w:ascii="Book Antiqua" w:hAnsi="Book Antiqua"/>
              </w:rPr>
              <w:t>Učinnost</w:t>
            </w:r>
            <w:proofErr w:type="spellEnd"/>
            <w:r w:rsidRPr="00BC65A8">
              <w:rPr>
                <w:rFonts w:ascii="Book Antiqua" w:hAnsi="Book Antiqua"/>
              </w:rPr>
              <w:t xml:space="preserve"> ode dne: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7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1.9.2021</w:t>
            </w:r>
            <w:r w:rsidR="00BC65A8" w:rsidRPr="00BC65A8">
              <w:rPr>
                <w:rFonts w:ascii="Book Antiqua" w:hAnsi="Book Antiqua"/>
              </w:rPr>
              <w:t>, 1.9.2022</w:t>
            </w:r>
          </w:p>
        </w:tc>
      </w:tr>
      <w:tr w:rsidR="008566DB" w:rsidRPr="00BC65A8">
        <w:trPr>
          <w:trHeight w:val="595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5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Závaznost:</w:t>
            </w:r>
          </w:p>
        </w:tc>
        <w:tc>
          <w:tcPr>
            <w:tcW w:w="5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7" w:hanging="5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 xml:space="preserve">Směrnice je závazná pro všechny </w:t>
            </w:r>
            <w:proofErr w:type="spellStart"/>
            <w:r w:rsidRPr="00BC65A8">
              <w:rPr>
                <w:rFonts w:ascii="Book Antiqua" w:hAnsi="Book Antiqua"/>
              </w:rPr>
              <w:t>zaměsmance</w:t>
            </w:r>
            <w:proofErr w:type="spellEnd"/>
            <w:r w:rsidRPr="00BC65A8">
              <w:rPr>
                <w:rFonts w:ascii="Book Antiqua" w:hAnsi="Book Antiqua"/>
              </w:rPr>
              <w:t xml:space="preserve"> Mateřské škola Jílové, okres Děčín</w:t>
            </w:r>
          </w:p>
        </w:tc>
      </w:tr>
      <w:tr w:rsidR="008566DB" w:rsidRPr="00BC65A8">
        <w:trPr>
          <w:trHeight w:val="591"/>
        </w:trPr>
        <w:tc>
          <w:tcPr>
            <w:tcW w:w="9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66DB" w:rsidRPr="00BC65A8" w:rsidRDefault="0017537B">
            <w:pPr>
              <w:spacing w:after="0" w:line="259" w:lineRule="auto"/>
              <w:ind w:left="5" w:hanging="5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Změny ve směrnici jsou prováděny formou číslovaných písemných dodatků, které tvoří součást tohoto předpisu.</w:t>
            </w:r>
          </w:p>
        </w:tc>
      </w:tr>
    </w:tbl>
    <w:p w:rsidR="00BC65A8" w:rsidRPr="00BC65A8" w:rsidRDefault="0017537B">
      <w:pPr>
        <w:tabs>
          <w:tab w:val="center" w:pos="437"/>
          <w:tab w:val="center" w:pos="2143"/>
        </w:tabs>
        <w:spacing w:after="18" w:line="259" w:lineRule="auto"/>
        <w:ind w:left="0" w:firstLine="0"/>
        <w:jc w:val="left"/>
        <w:rPr>
          <w:rFonts w:ascii="Book Antiqua" w:hAnsi="Book Antiqua"/>
          <w:sz w:val="26"/>
        </w:rPr>
      </w:pPr>
      <w:r w:rsidRPr="00BC65A8">
        <w:rPr>
          <w:rFonts w:ascii="Book Antiqua" w:hAnsi="Book Antiqua"/>
          <w:sz w:val="26"/>
        </w:rPr>
        <w:tab/>
      </w:r>
    </w:p>
    <w:p w:rsidR="00BC65A8" w:rsidRPr="00BC65A8" w:rsidRDefault="00BC65A8">
      <w:pPr>
        <w:tabs>
          <w:tab w:val="center" w:pos="437"/>
          <w:tab w:val="center" w:pos="2143"/>
        </w:tabs>
        <w:spacing w:after="18" w:line="259" w:lineRule="auto"/>
        <w:ind w:left="0" w:firstLine="0"/>
        <w:jc w:val="left"/>
        <w:rPr>
          <w:rFonts w:ascii="Book Antiqua" w:hAnsi="Book Antiqua"/>
          <w:sz w:val="26"/>
        </w:rPr>
      </w:pPr>
    </w:p>
    <w:p w:rsidR="008566DB" w:rsidRPr="00BC65A8" w:rsidRDefault="0017537B">
      <w:pPr>
        <w:tabs>
          <w:tab w:val="center" w:pos="437"/>
          <w:tab w:val="center" w:pos="2143"/>
        </w:tabs>
        <w:spacing w:after="18" w:line="259" w:lineRule="auto"/>
        <w:ind w:left="0" w:firstLine="0"/>
        <w:jc w:val="left"/>
        <w:rPr>
          <w:rFonts w:ascii="Book Antiqua" w:hAnsi="Book Antiqua"/>
        </w:rPr>
      </w:pPr>
      <w:r w:rsidRPr="00BC65A8">
        <w:rPr>
          <w:rFonts w:ascii="Book Antiqua" w:hAnsi="Book Antiqua"/>
          <w:sz w:val="26"/>
        </w:rPr>
        <w:t>1.</w:t>
      </w:r>
      <w:r w:rsidRPr="00BC65A8">
        <w:rPr>
          <w:rFonts w:ascii="Book Antiqua" w:hAnsi="Book Antiqua"/>
          <w:sz w:val="26"/>
        </w:rPr>
        <w:tab/>
        <w:t>Informace o zařízení:</w:t>
      </w:r>
    </w:p>
    <w:tbl>
      <w:tblPr>
        <w:tblStyle w:val="TableGrid"/>
        <w:tblW w:w="8510" w:type="dxa"/>
        <w:tblInd w:w="0" w:type="dxa"/>
        <w:tblCellMar>
          <w:bottom w:w="5" w:type="dxa"/>
        </w:tblCellMar>
        <w:tblLook w:val="04A0" w:firstRow="1" w:lastRow="0" w:firstColumn="1" w:lastColumn="0" w:noHBand="0" w:noVBand="1"/>
      </w:tblPr>
      <w:tblGrid>
        <w:gridCol w:w="1701"/>
        <w:gridCol w:w="6809"/>
      </w:tblGrid>
      <w:tr w:rsidR="008566DB" w:rsidRPr="00BC65A8" w:rsidTr="00BC65A8">
        <w:trPr>
          <w:trHeight w:val="25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4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Název školy: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Mateřská škola Jílové, okres Děčín</w:t>
            </w:r>
          </w:p>
        </w:tc>
      </w:tr>
      <w:tr w:rsidR="008566DB" w:rsidRPr="00BC65A8" w:rsidTr="00BC65A8">
        <w:trPr>
          <w:trHeight w:val="27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4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Adresa školy: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sz w:val="26"/>
              </w:rPr>
              <w:t>Průběžná 299, 407 01 J í I o v é</w:t>
            </w:r>
          </w:p>
        </w:tc>
      </w:tr>
      <w:tr w:rsidR="008566DB" w:rsidRPr="00BC65A8" w:rsidTr="00BC65A8">
        <w:trPr>
          <w:trHeight w:val="2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5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sz w:val="26"/>
              </w:rPr>
              <w:t>Telefon: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4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778 407 503</w:t>
            </w:r>
          </w:p>
        </w:tc>
      </w:tr>
      <w:tr w:rsidR="008566DB" w:rsidRPr="00BC65A8" w:rsidTr="00BC65A8">
        <w:trPr>
          <w:trHeight w:val="28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e-mail: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5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msjilovedc.cz</w:t>
            </w:r>
          </w:p>
        </w:tc>
      </w:tr>
      <w:tr w:rsidR="008566DB" w:rsidRPr="00BC65A8" w:rsidTr="00BC65A8">
        <w:trPr>
          <w:trHeight w:val="2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sz w:val="26"/>
              </w:rPr>
              <w:t>webové stránky: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u w:val="single" w:color="000000"/>
              </w:rPr>
              <w:t>www.msjilovedc.cz</w:t>
            </w:r>
          </w:p>
        </w:tc>
      </w:tr>
      <w:tr w:rsidR="008566DB" w:rsidRPr="00BC65A8" w:rsidTr="00BC65A8">
        <w:trPr>
          <w:trHeight w:val="26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IČO: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sz w:val="22"/>
              </w:rPr>
              <w:t>72744014</w:t>
            </w:r>
          </w:p>
        </w:tc>
      </w:tr>
      <w:tr w:rsidR="008566DB" w:rsidRPr="00BC65A8" w:rsidTr="00BC65A8">
        <w:trPr>
          <w:trHeight w:val="27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5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Zřizovatel: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1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Město Jílové</w:t>
            </w:r>
          </w:p>
        </w:tc>
      </w:tr>
      <w:tr w:rsidR="008566DB" w:rsidRPr="00BC65A8" w:rsidTr="00BC65A8">
        <w:trPr>
          <w:trHeight w:val="42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sz w:val="26"/>
              </w:rPr>
              <w:t>Typ MŠ: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5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celodenní s pravidelným provozem</w:t>
            </w:r>
          </w:p>
        </w:tc>
      </w:tr>
      <w:tr w:rsidR="008566DB" w:rsidRPr="00BC65A8" w:rsidTr="00BC65A8">
        <w:trPr>
          <w:trHeight w:val="17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566DB" w:rsidRPr="00BC65A8" w:rsidRDefault="0017537B">
            <w:pPr>
              <w:spacing w:after="0" w:line="259" w:lineRule="auto"/>
              <w:ind w:left="5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Budovy školy:</w:t>
            </w:r>
          </w:p>
        </w:tc>
        <w:tc>
          <w:tcPr>
            <w:tcW w:w="68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6DB" w:rsidRPr="00BC65A8" w:rsidRDefault="0017537B">
            <w:pPr>
              <w:tabs>
                <w:tab w:val="center" w:pos="2695"/>
                <w:tab w:val="right" w:pos="6394"/>
              </w:tabs>
              <w:spacing w:after="0" w:line="259" w:lineRule="auto"/>
              <w:ind w:left="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u w:val="single" w:color="000000"/>
              </w:rPr>
              <w:t>Průběžná 299</w:t>
            </w:r>
            <w:r w:rsidRPr="00BC65A8">
              <w:rPr>
                <w:rFonts w:ascii="Book Antiqua" w:hAnsi="Book Antiqua"/>
                <w:u w:val="single" w:color="000000"/>
              </w:rPr>
              <w:tab/>
            </w:r>
            <w:r w:rsidRPr="00BC65A8">
              <w:rPr>
                <w:rFonts w:ascii="Book Antiqua" w:hAnsi="Book Antiqua"/>
              </w:rPr>
              <w:t>počet tříd: 4</w:t>
            </w:r>
            <w:r w:rsidRPr="00BC65A8">
              <w:rPr>
                <w:rFonts w:ascii="Book Antiqua" w:hAnsi="Book Antiqua"/>
              </w:rPr>
              <w:tab/>
              <w:t>kapacita školy: 96 dětí</w:t>
            </w:r>
          </w:p>
          <w:p w:rsidR="008566DB" w:rsidRPr="00BC65A8" w:rsidRDefault="0017537B">
            <w:pPr>
              <w:spacing w:after="0" w:line="259" w:lineRule="auto"/>
              <w:ind w:left="2122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 xml:space="preserve">Provozní </w:t>
            </w:r>
            <w:proofErr w:type="gramStart"/>
            <w:r w:rsidRPr="00BC65A8">
              <w:rPr>
                <w:rFonts w:ascii="Book Antiqua" w:hAnsi="Book Antiqua"/>
              </w:rPr>
              <w:t>doba.•</w:t>
            </w:r>
            <w:proofErr w:type="gramEnd"/>
            <w:r w:rsidRPr="00BC65A8">
              <w:rPr>
                <w:rFonts w:ascii="Book Antiqua" w:hAnsi="Book Antiqua"/>
              </w:rPr>
              <w:t xml:space="preserve"> 6.00 -16.00 hodin</w:t>
            </w:r>
          </w:p>
          <w:p w:rsidR="008566DB" w:rsidRPr="00BC65A8" w:rsidRDefault="0017537B">
            <w:pPr>
              <w:tabs>
                <w:tab w:val="right" w:pos="6394"/>
              </w:tabs>
              <w:spacing w:after="0" w:line="259" w:lineRule="auto"/>
              <w:ind w:left="0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  <w:u w:val="single" w:color="000000"/>
              </w:rPr>
              <w:t>Za koupalištěm 312</w:t>
            </w:r>
            <w:r w:rsidRPr="00BC65A8">
              <w:rPr>
                <w:rFonts w:ascii="Book Antiqua" w:hAnsi="Book Antiqua"/>
              </w:rPr>
              <w:t xml:space="preserve"> počet tříd: 3</w:t>
            </w:r>
            <w:r w:rsidRPr="00BC65A8">
              <w:rPr>
                <w:rFonts w:ascii="Book Antiqua" w:hAnsi="Book Antiqua"/>
              </w:rPr>
              <w:tab/>
              <w:t>kapacita školy: 64 dětí</w:t>
            </w:r>
          </w:p>
          <w:p w:rsidR="008566DB" w:rsidRPr="00BC65A8" w:rsidRDefault="0017537B">
            <w:pPr>
              <w:spacing w:after="0" w:line="259" w:lineRule="auto"/>
              <w:ind w:left="2122" w:firstLine="0"/>
              <w:jc w:val="left"/>
              <w:rPr>
                <w:rFonts w:ascii="Book Antiqua" w:hAnsi="Book Antiqua"/>
              </w:rPr>
            </w:pPr>
            <w:r w:rsidRPr="00BC65A8">
              <w:rPr>
                <w:rFonts w:ascii="Book Antiqua" w:hAnsi="Book Antiqua"/>
              </w:rPr>
              <w:t>Provozní doba: 6.00 -16.00 hodin</w:t>
            </w:r>
          </w:p>
          <w:p w:rsidR="008566DB" w:rsidRPr="00BC65A8" w:rsidRDefault="008566DB" w:rsidP="00BC65A8">
            <w:pPr>
              <w:tabs>
                <w:tab w:val="center" w:pos="1423"/>
                <w:tab w:val="center" w:pos="2686"/>
                <w:tab w:val="right" w:pos="6394"/>
              </w:tabs>
              <w:spacing w:after="0" w:line="259" w:lineRule="auto"/>
              <w:ind w:left="0" w:firstLine="0"/>
              <w:jc w:val="left"/>
              <w:rPr>
                <w:rFonts w:ascii="Book Antiqua" w:hAnsi="Book Antiqua"/>
              </w:rPr>
            </w:pPr>
          </w:p>
        </w:tc>
      </w:tr>
    </w:tbl>
    <w:p w:rsidR="008566DB" w:rsidRPr="00BC65A8" w:rsidRDefault="0017537B">
      <w:pPr>
        <w:spacing w:after="395"/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Využití mateřské školy pro další aktivity: aktivity související s provozem mateřské školy / fotografování dětí, divadelní představení, společné akce pro rodiče a děti apod. /</w:t>
      </w:r>
    </w:p>
    <w:p w:rsidR="008566DB" w:rsidRPr="00BC65A8" w:rsidRDefault="0017537B">
      <w:pPr>
        <w:tabs>
          <w:tab w:val="center" w:pos="499"/>
          <w:tab w:val="center" w:pos="2208"/>
        </w:tabs>
        <w:spacing w:after="247" w:line="259" w:lineRule="auto"/>
        <w:ind w:left="0" w:firstLine="0"/>
        <w:jc w:val="left"/>
        <w:rPr>
          <w:rFonts w:ascii="Book Antiqua" w:hAnsi="Book Antiqua"/>
        </w:rPr>
      </w:pPr>
      <w:r w:rsidRPr="00BC65A8">
        <w:rPr>
          <w:rFonts w:ascii="Book Antiqua" w:hAnsi="Book Antiqua"/>
          <w:sz w:val="26"/>
        </w:rPr>
        <w:tab/>
      </w:r>
      <w:r w:rsidR="00BC65A8">
        <w:rPr>
          <w:rFonts w:ascii="Book Antiqua" w:hAnsi="Book Antiqua"/>
          <w:sz w:val="26"/>
        </w:rPr>
        <w:t>2.</w:t>
      </w:r>
      <w:r w:rsidRPr="00BC65A8">
        <w:rPr>
          <w:rFonts w:ascii="Book Antiqua" w:hAnsi="Book Antiqua"/>
          <w:sz w:val="26"/>
        </w:rPr>
        <w:t>.</w:t>
      </w:r>
      <w:r w:rsidRPr="00BC65A8">
        <w:rPr>
          <w:rFonts w:ascii="Book Antiqua" w:hAnsi="Book Antiqua"/>
          <w:sz w:val="26"/>
        </w:rPr>
        <w:tab/>
        <w:t>Režimové požadavky:</w:t>
      </w:r>
    </w:p>
    <w:p w:rsidR="008566DB" w:rsidRPr="00BC65A8" w:rsidRDefault="0017537B">
      <w:pPr>
        <w:ind w:left="23" w:right="322"/>
        <w:rPr>
          <w:rFonts w:ascii="Book Antiqua" w:hAnsi="Book Antiqua"/>
        </w:rPr>
      </w:pPr>
      <w:r w:rsidRPr="00BC65A8">
        <w:rPr>
          <w:rFonts w:ascii="Book Antiqua" w:hAnsi="Book Antiqua"/>
          <w:u w:val="single"/>
        </w:rPr>
        <w:t>Nástup dětí</w:t>
      </w:r>
      <w:r w:rsidRPr="00BC65A8">
        <w:rPr>
          <w:rFonts w:ascii="Book Antiqua" w:hAnsi="Book Antiqua"/>
        </w:rPr>
        <w:t xml:space="preserve">: </w:t>
      </w:r>
      <w:r w:rsidR="00BC65A8">
        <w:rPr>
          <w:rFonts w:ascii="Book Antiqua" w:hAnsi="Book Antiqua"/>
        </w:rPr>
        <w:t xml:space="preserve">Obě </w:t>
      </w:r>
      <w:r w:rsidRPr="00BC65A8">
        <w:rPr>
          <w:rFonts w:ascii="Book Antiqua" w:hAnsi="Book Antiqua"/>
        </w:rPr>
        <w:t xml:space="preserve">budovy MŠ jsou otevřeny od 6 hodin / viz Informace o zařízení </w:t>
      </w:r>
      <w:r w:rsidR="00BC65A8">
        <w:rPr>
          <w:rFonts w:ascii="Book Antiqua" w:hAnsi="Book Antiqua"/>
        </w:rPr>
        <w:t xml:space="preserve">/. </w:t>
      </w:r>
      <w:r w:rsidRPr="00BC65A8">
        <w:rPr>
          <w:rFonts w:ascii="Book Antiqua" w:hAnsi="Book Antiqua"/>
        </w:rPr>
        <w:t xml:space="preserve"> Děti se schází</w:t>
      </w:r>
      <w:r w:rsidR="00BC65A8">
        <w:rPr>
          <w:rFonts w:ascii="Book Antiqua" w:hAnsi="Book Antiqua"/>
        </w:rPr>
        <w:t xml:space="preserve"> zpravidla</w:t>
      </w:r>
      <w:r w:rsidRPr="00BC65A8">
        <w:rPr>
          <w:rFonts w:ascii="Book Antiqua" w:hAnsi="Book Antiqua"/>
        </w:rPr>
        <w:t xml:space="preserve"> do 8 hodin. Po dohodě se zákonnými zástupci dětí je možno dítě přivést později. Při nástupu dítěte se uplatňuje individuálně přizpůsobený adaptační režim.</w:t>
      </w:r>
    </w:p>
    <w:p w:rsidR="00BC65A8" w:rsidRDefault="0017537B">
      <w:pPr>
        <w:spacing w:after="3" w:line="218" w:lineRule="auto"/>
        <w:ind w:left="28" w:right="10" w:firstLine="0"/>
        <w:jc w:val="left"/>
        <w:rPr>
          <w:rFonts w:ascii="Book Antiqua" w:hAnsi="Book Antiqua"/>
        </w:rPr>
      </w:pPr>
      <w:r w:rsidRPr="00BC65A8">
        <w:rPr>
          <w:rFonts w:ascii="Book Antiqua" w:hAnsi="Book Antiqua"/>
          <w:u w:val="single"/>
        </w:rPr>
        <w:t>Spontánní hry</w:t>
      </w:r>
      <w:r w:rsidRPr="00BC65A8">
        <w:rPr>
          <w:rFonts w:ascii="Book Antiqua" w:hAnsi="Book Antiqua"/>
        </w:rPr>
        <w:t>: Jsou hlavní činností po celou dobu pobytu v mateřské škole. Prolínají se s činnostmi řízenými učitelkami ve vyváženém poměru, se zřetelem na individuální potřeby dětí. V časovém rozvrhu lze hovořit o tom, že je j</w:t>
      </w:r>
      <w:r w:rsidR="00BC65A8">
        <w:rPr>
          <w:rFonts w:ascii="Book Antiqua" w:hAnsi="Book Antiqua"/>
        </w:rPr>
        <w:t xml:space="preserve">im </w:t>
      </w:r>
      <w:r w:rsidRPr="00BC65A8">
        <w:rPr>
          <w:rFonts w:ascii="Book Antiqua" w:hAnsi="Book Antiqua"/>
        </w:rPr>
        <w:t xml:space="preserve">věnováno cca </w:t>
      </w:r>
      <w:proofErr w:type="gramStart"/>
      <w:r w:rsidRPr="00BC65A8">
        <w:rPr>
          <w:rFonts w:ascii="Book Antiqua" w:hAnsi="Book Antiqua"/>
        </w:rPr>
        <w:t>70%</w:t>
      </w:r>
      <w:proofErr w:type="gramEnd"/>
      <w:r w:rsidRPr="00BC65A8">
        <w:rPr>
          <w:rFonts w:ascii="Book Antiqua" w:hAnsi="Book Antiqua"/>
        </w:rPr>
        <w:t xml:space="preserve"> denního prostoru</w:t>
      </w:r>
    </w:p>
    <w:p w:rsidR="00BC65A8" w:rsidRDefault="0017537B">
      <w:pPr>
        <w:spacing w:after="3" w:line="218" w:lineRule="auto"/>
        <w:ind w:left="28" w:right="10" w:firstLine="0"/>
        <w:jc w:val="left"/>
        <w:rPr>
          <w:rFonts w:ascii="Book Antiqua" w:hAnsi="Book Antiqua"/>
        </w:rPr>
      </w:pPr>
      <w:r w:rsidRPr="00BC65A8">
        <w:rPr>
          <w:rFonts w:ascii="Book Antiqua" w:hAnsi="Book Antiqua"/>
          <w:u w:val="single"/>
        </w:rPr>
        <w:t>Pohybové aktivity</w:t>
      </w:r>
      <w:r w:rsidRPr="00BC65A8">
        <w:rPr>
          <w:rFonts w:ascii="Book Antiqua" w:hAnsi="Book Antiqua"/>
        </w:rPr>
        <w:t xml:space="preserve">: denně zdravotně zaměřené </w:t>
      </w:r>
      <w:proofErr w:type="gramStart"/>
      <w:r w:rsidRPr="00BC65A8">
        <w:rPr>
          <w:rFonts w:ascii="Book Antiqua" w:hAnsi="Book Antiqua"/>
        </w:rPr>
        <w:t>cviky( vyrovnávací</w:t>
      </w:r>
      <w:proofErr w:type="gramEnd"/>
      <w:r w:rsidRPr="00BC65A8">
        <w:rPr>
          <w:rFonts w:ascii="Book Antiqua" w:hAnsi="Book Antiqua"/>
        </w:rPr>
        <w:t>, protahovací, uvolňovací, dechová a relaxační cvičení) a pohybové hry. Průběžné pohybové chvilky a hudebně pohybové činnosti. Denní zařazování pohybu při spontánních hrách i pobytu venku.</w:t>
      </w:r>
    </w:p>
    <w:p w:rsidR="008566DB" w:rsidRPr="00BC65A8" w:rsidRDefault="0017537B" w:rsidP="00BC65A8">
      <w:pPr>
        <w:spacing w:after="3" w:line="218" w:lineRule="auto"/>
        <w:ind w:right="10" w:firstLine="0"/>
        <w:jc w:val="left"/>
        <w:rPr>
          <w:rFonts w:ascii="Book Antiqua" w:hAnsi="Book Antiqua"/>
        </w:rPr>
      </w:pPr>
      <w:r w:rsidRPr="00BC65A8">
        <w:rPr>
          <w:rFonts w:ascii="Book Antiqua" w:hAnsi="Book Antiqua"/>
        </w:rPr>
        <w:t xml:space="preserve"> </w:t>
      </w:r>
      <w:r w:rsidRPr="00BC65A8">
        <w:rPr>
          <w:rFonts w:ascii="Book Antiqua" w:hAnsi="Book Antiqua"/>
          <w:u w:val="single"/>
        </w:rPr>
        <w:t xml:space="preserve">Didakticky cílené činnosti </w:t>
      </w:r>
      <w:proofErr w:type="gramStart"/>
      <w:r w:rsidRPr="00BC65A8">
        <w:rPr>
          <w:rFonts w:ascii="Book Antiqua" w:hAnsi="Book Antiqua"/>
          <w:u w:val="single"/>
        </w:rPr>
        <w:t>( činnosti</w:t>
      </w:r>
      <w:proofErr w:type="gramEnd"/>
      <w:r w:rsidRPr="00BC65A8">
        <w:rPr>
          <w:rFonts w:ascii="Book Antiqua" w:hAnsi="Book Antiqua"/>
          <w:u w:val="single"/>
        </w:rPr>
        <w:t xml:space="preserve"> řízené pedagogem</w:t>
      </w:r>
      <w:r w:rsidRPr="00BC65A8">
        <w:rPr>
          <w:rFonts w:ascii="Book Antiqua" w:hAnsi="Book Antiqua"/>
        </w:rPr>
        <w:t>): probíhají v průběhu celého dne formou individuální, skupinové či kolektivní práce učitelek s dětmi. Jsou motivovány tak, aby děti necítily nutnost se jich účastnit, ale staly se součástí těchto činností. Důraz je kladen především na prožitkové učení.</w:t>
      </w:r>
    </w:p>
    <w:p w:rsidR="008566DB" w:rsidRPr="00BC65A8" w:rsidRDefault="0017537B">
      <w:pPr>
        <w:spacing w:after="0" w:line="259" w:lineRule="auto"/>
        <w:ind w:left="43" w:hanging="10"/>
        <w:jc w:val="left"/>
        <w:rPr>
          <w:rFonts w:ascii="Book Antiqua" w:hAnsi="Book Antiqua"/>
          <w:szCs w:val="24"/>
        </w:rPr>
      </w:pPr>
      <w:r w:rsidRPr="00BC65A8">
        <w:rPr>
          <w:rFonts w:ascii="Book Antiqua" w:hAnsi="Book Antiqua"/>
          <w:szCs w:val="24"/>
        </w:rPr>
        <w:t xml:space="preserve">Sledování televize, DVD: využívá se ojediněle </w:t>
      </w:r>
      <w:proofErr w:type="gramStart"/>
      <w:r w:rsidRPr="00BC65A8">
        <w:rPr>
          <w:rFonts w:ascii="Book Antiqua" w:hAnsi="Book Antiqua"/>
          <w:szCs w:val="24"/>
        </w:rPr>
        <w:t>( v</w:t>
      </w:r>
      <w:proofErr w:type="gramEnd"/>
      <w:r w:rsidRPr="00BC65A8">
        <w:rPr>
          <w:rFonts w:ascii="Book Antiqua" w:hAnsi="Book Antiqua"/>
          <w:szCs w:val="24"/>
        </w:rPr>
        <w:t xml:space="preserve"> případě nepříznivého počasí), nejdéle po dobu 20 minut.</w:t>
      </w:r>
    </w:p>
    <w:p w:rsidR="008566DB" w:rsidRPr="00BC65A8" w:rsidRDefault="0017537B">
      <w:pPr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  <w:u w:val="single"/>
        </w:rPr>
        <w:t>Pobyt venku</w:t>
      </w:r>
      <w:r w:rsidRPr="00BC65A8">
        <w:rPr>
          <w:rFonts w:ascii="Book Antiqua" w:hAnsi="Book Antiqua"/>
        </w:rPr>
        <w:t xml:space="preserve">: minimálně dvě hodiny denně </w:t>
      </w:r>
      <w:proofErr w:type="gramStart"/>
      <w:r w:rsidRPr="00BC65A8">
        <w:rPr>
          <w:rFonts w:ascii="Book Antiqua" w:hAnsi="Book Antiqua"/>
        </w:rPr>
        <w:t>( dle</w:t>
      </w:r>
      <w:proofErr w:type="gramEnd"/>
      <w:r w:rsidRPr="00BC65A8">
        <w:rPr>
          <w:rFonts w:ascii="Book Antiqua" w:hAnsi="Book Antiqua"/>
        </w:rPr>
        <w:t xml:space="preserve"> počasí) — dopoledne. V letních měsících jsou činnosti co nejvíce přesouvány ven. Pobyt venku se neuskutečňuje při mrazu — 10 st.C</w:t>
      </w:r>
      <w:r w:rsidRPr="00BC65A8">
        <w:rPr>
          <w:rFonts w:ascii="Book Antiqua" w:hAnsi="Book Antiqua"/>
          <w:vertAlign w:val="superscript"/>
        </w:rPr>
        <w:t>0</w:t>
      </w:r>
      <w:r w:rsidRPr="00BC65A8">
        <w:rPr>
          <w:rFonts w:ascii="Book Antiqua" w:hAnsi="Book Antiqua"/>
        </w:rPr>
        <w:t>; při silném větru, dešti a inverzích.</w:t>
      </w:r>
    </w:p>
    <w:p w:rsidR="00BC65A8" w:rsidRDefault="0017537B">
      <w:pPr>
        <w:spacing w:after="3" w:line="218" w:lineRule="auto"/>
        <w:ind w:left="28" w:right="10" w:firstLine="0"/>
        <w:jc w:val="left"/>
        <w:rPr>
          <w:rFonts w:ascii="Book Antiqua" w:hAnsi="Book Antiqua"/>
        </w:rPr>
      </w:pPr>
      <w:r w:rsidRPr="00BC65A8">
        <w:rPr>
          <w:rFonts w:ascii="Book Antiqua" w:hAnsi="Book Antiqua"/>
        </w:rPr>
        <w:t xml:space="preserve">Pro pobyty venku jsou využívány školní zahrady, alespoň jednou týdně probíhají vycházky do </w:t>
      </w:r>
      <w:proofErr w:type="gramStart"/>
      <w:r w:rsidRPr="00BC65A8">
        <w:rPr>
          <w:rFonts w:ascii="Book Antiqua" w:hAnsi="Book Antiqua"/>
        </w:rPr>
        <w:t>okolí - nedaleký</w:t>
      </w:r>
      <w:proofErr w:type="gramEnd"/>
      <w:r w:rsidRPr="00BC65A8">
        <w:rPr>
          <w:rFonts w:ascii="Book Antiqua" w:hAnsi="Book Antiqua"/>
        </w:rPr>
        <w:t xml:space="preserve"> les, hřiště v sídlišti i hřiště v zámeckém parku s herními prvky.</w:t>
      </w:r>
    </w:p>
    <w:p w:rsidR="00BC65A8" w:rsidRDefault="0017537B" w:rsidP="00BC65A8">
      <w:pPr>
        <w:spacing w:after="3" w:line="218" w:lineRule="auto"/>
        <w:ind w:right="10"/>
        <w:jc w:val="left"/>
        <w:rPr>
          <w:rFonts w:ascii="Book Antiqua" w:hAnsi="Book Antiqua"/>
        </w:rPr>
      </w:pPr>
      <w:r w:rsidRPr="00BC65A8">
        <w:rPr>
          <w:rFonts w:ascii="Book Antiqua" w:hAnsi="Book Antiqua"/>
        </w:rPr>
        <w:t xml:space="preserve"> </w:t>
      </w:r>
      <w:r w:rsidRPr="00BC65A8">
        <w:rPr>
          <w:rFonts w:ascii="Book Antiqua" w:hAnsi="Book Antiqua"/>
          <w:u w:val="single"/>
        </w:rPr>
        <w:t>Údržba školních zahrad</w:t>
      </w:r>
      <w:r w:rsidRPr="00BC65A8">
        <w:rPr>
          <w:rFonts w:ascii="Book Antiqua" w:hAnsi="Book Antiqua"/>
        </w:rPr>
        <w:t>: O údržbu školních zahrad se stará p. školník, zaměstnanec MŠ. Pravidelné sekání trávy, hrabání a úklid listí, údržba záhonů, chodníků, zametání a prořezávání stromů a keřů, zalévání pískoviště, pravidelná roční výměna písku, doplňování písku dle potřeby, denní zakrývání písku provádějí učitelky, které jej s dětmi využívají.</w:t>
      </w:r>
    </w:p>
    <w:p w:rsidR="008566DB" w:rsidRPr="00BC65A8" w:rsidRDefault="0017537B" w:rsidP="00BC65A8">
      <w:pPr>
        <w:spacing w:after="3" w:line="218" w:lineRule="auto"/>
        <w:ind w:right="10"/>
        <w:jc w:val="left"/>
        <w:rPr>
          <w:rFonts w:ascii="Book Antiqua" w:hAnsi="Book Antiqua"/>
        </w:rPr>
      </w:pPr>
      <w:r w:rsidRPr="00BC65A8">
        <w:rPr>
          <w:rFonts w:ascii="Book Antiqua" w:hAnsi="Book Antiqua"/>
        </w:rPr>
        <w:t xml:space="preserve"> </w:t>
      </w:r>
      <w:r w:rsidRPr="00BC65A8">
        <w:rPr>
          <w:rFonts w:ascii="Book Antiqua" w:hAnsi="Book Antiqua"/>
          <w:u w:val="single"/>
        </w:rPr>
        <w:t>Odpočinek a spánek</w:t>
      </w:r>
      <w:r w:rsidRPr="00BC65A8">
        <w:rPr>
          <w:rFonts w:ascii="Book Antiqua" w:hAnsi="Book Antiqua"/>
        </w:rPr>
        <w:t>: vychází z individuálních potřeb dětí, po obědě cca 30 minut odpočívají všechny děti při poslechu čtené či reprodukované pohádky, relaxační hudby, poté děti s nižší potřebou spánku vstávají, učitelkou jsou jim nabídnuty klidové aktivity.</w:t>
      </w:r>
    </w:p>
    <w:p w:rsidR="008566DB" w:rsidRPr="00BC65A8" w:rsidRDefault="0017537B">
      <w:pPr>
        <w:spacing w:after="0" w:line="259" w:lineRule="auto"/>
        <w:ind w:left="43" w:hanging="10"/>
        <w:jc w:val="left"/>
        <w:rPr>
          <w:rFonts w:ascii="Book Antiqua" w:hAnsi="Book Antiqua"/>
        </w:rPr>
      </w:pPr>
      <w:r w:rsidRPr="00BC65A8">
        <w:rPr>
          <w:rFonts w:ascii="Book Antiqua" w:hAnsi="Book Antiqua"/>
          <w:szCs w:val="24"/>
          <w:u w:val="single"/>
        </w:rPr>
        <w:t>Ochrana zdraví dítěte</w:t>
      </w:r>
      <w:r w:rsidRPr="00BC65A8">
        <w:rPr>
          <w:rFonts w:ascii="Book Antiqua" w:hAnsi="Book Antiqua"/>
          <w:sz w:val="26"/>
        </w:rPr>
        <w:t>: apelujeme na rodiče, aby dávali do mateřské školy pouze zdravé děti.</w:t>
      </w:r>
    </w:p>
    <w:p w:rsidR="008566DB" w:rsidRPr="00BC65A8" w:rsidRDefault="0017537B">
      <w:pPr>
        <w:spacing w:after="262"/>
        <w:ind w:left="23" w:right="835"/>
        <w:rPr>
          <w:rFonts w:ascii="Book Antiqua" w:hAnsi="Book Antiqua"/>
        </w:rPr>
      </w:pPr>
      <w:r w:rsidRPr="00BC65A8">
        <w:rPr>
          <w:rFonts w:ascii="Book Antiqua" w:hAnsi="Book Antiqua"/>
        </w:rPr>
        <w:t xml:space="preserve">Současná legislativa neumožňuje personálu předškolního zařízení provádění </w:t>
      </w:r>
      <w:r w:rsidRPr="00BC65A8">
        <w:rPr>
          <w:rFonts w:ascii="Book Antiqua" w:hAnsi="Book Antiqua"/>
          <w:noProof/>
        </w:rPr>
        <w:drawing>
          <wp:inline distT="0" distB="0" distL="0" distR="0">
            <wp:extent cx="57912" cy="42684"/>
            <wp:effectExtent l="0" t="0" r="0" b="0"/>
            <wp:docPr id="5813" name="Picture 5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" name="Picture 58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65A8">
        <w:rPr>
          <w:rFonts w:ascii="Book Antiqua" w:hAnsi="Book Antiqua"/>
        </w:rPr>
        <w:t xml:space="preserve"> ranního filtru </w:t>
      </w:r>
      <w:proofErr w:type="gramStart"/>
      <w:r w:rsidRPr="00BC65A8">
        <w:rPr>
          <w:rFonts w:ascii="Book Antiqua" w:hAnsi="Book Antiqua"/>
        </w:rPr>
        <w:t>„ a</w:t>
      </w:r>
      <w:proofErr w:type="gramEnd"/>
      <w:r w:rsidRPr="00BC65A8">
        <w:rPr>
          <w:rFonts w:ascii="Book Antiqua" w:hAnsi="Book Antiqua"/>
        </w:rPr>
        <w:t xml:space="preserve"> za zdravotní stav dítěte odpovídají rodiče.</w:t>
      </w:r>
    </w:p>
    <w:p w:rsidR="008566DB" w:rsidRPr="00BC65A8" w:rsidRDefault="0017537B">
      <w:pPr>
        <w:spacing w:after="199"/>
        <w:ind w:left="23" w:right="134"/>
        <w:rPr>
          <w:rFonts w:ascii="Book Antiqua" w:hAnsi="Book Antiqua"/>
          <w:b/>
        </w:rPr>
      </w:pPr>
      <w:r w:rsidRPr="00BC65A8">
        <w:rPr>
          <w:rFonts w:ascii="Book Antiqua" w:hAnsi="Book Antiqua"/>
          <w:b/>
        </w:rPr>
        <w:t xml:space="preserve">Zákonný zástupce předává dítě do MŠ zdravé, bez známek či příznaků nemoci či infekce. Trvalý kašel, průjem a </w:t>
      </w:r>
      <w:proofErr w:type="gramStart"/>
      <w:r w:rsidRPr="00BC65A8">
        <w:rPr>
          <w:rFonts w:ascii="Book Antiqua" w:hAnsi="Book Antiqua"/>
          <w:b/>
        </w:rPr>
        <w:t>zvracení - to</w:t>
      </w:r>
      <w:proofErr w:type="gramEnd"/>
      <w:r w:rsidRPr="00BC65A8">
        <w:rPr>
          <w:rFonts w:ascii="Book Antiqua" w:hAnsi="Book Antiqua"/>
          <w:b/>
        </w:rPr>
        <w:t xml:space="preserve"> jsou příznaky nemoci, i když dítě nemá teplotu.</w:t>
      </w:r>
      <w:r w:rsidRPr="00BC65A8">
        <w:rPr>
          <w:rFonts w:ascii="Book Antiqua" w:hAnsi="Book Antiqua"/>
          <w:b/>
          <w:noProof/>
        </w:rPr>
        <w:drawing>
          <wp:inline distT="0" distB="0" distL="0" distR="0">
            <wp:extent cx="3048" cy="18294"/>
            <wp:effectExtent l="0" t="0" r="0" b="0"/>
            <wp:docPr id="16514" name="Picture 16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4" name="Picture 165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6DB" w:rsidRPr="00BC65A8" w:rsidRDefault="0017537B">
      <w:pPr>
        <w:spacing w:after="3" w:line="218" w:lineRule="auto"/>
        <w:ind w:left="28" w:right="10" w:firstLine="62"/>
        <w:jc w:val="left"/>
        <w:rPr>
          <w:rFonts w:ascii="Book Antiqua" w:hAnsi="Book Antiqua"/>
        </w:rPr>
      </w:pPr>
      <w:r w:rsidRPr="00BC65A8">
        <w:rPr>
          <w:rFonts w:ascii="Book Antiqua" w:hAnsi="Book Antiqua"/>
        </w:rPr>
        <w:t>Běžný denní režim je pak pro tyto děti zátěžový a zároveň se přenáší infekce na zdravé děti v kolektivu. V případě náhlé změny zdravotního stavu dítěte v MŠ nepodáváme žádné léky. Podáváme pouze ty léky, které určí lékař k soustavnému užívání / nezbytné pro zdraví dítěte</w:t>
      </w:r>
      <w:proofErr w:type="gramStart"/>
      <w:r w:rsidRPr="00BC65A8">
        <w:rPr>
          <w:rFonts w:ascii="Book Antiqua" w:hAnsi="Book Antiqua"/>
        </w:rPr>
        <w:t>/ .V</w:t>
      </w:r>
      <w:proofErr w:type="gramEnd"/>
      <w:r w:rsidRPr="00BC65A8">
        <w:rPr>
          <w:rFonts w:ascii="Book Antiqua" w:hAnsi="Book Antiqua"/>
        </w:rPr>
        <w:t xml:space="preserve"> den očkování by dítě nemělo být v mateřské škole. Je potřeba, aby rodiče mateřskou školu informovali o alergických reakcích na očkování.</w:t>
      </w:r>
    </w:p>
    <w:p w:rsidR="008566DB" w:rsidRPr="00BC65A8" w:rsidRDefault="0017537B">
      <w:pPr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Zjistí-li učitelka u dítěte během dne příznaky onemocnění, uvědomí neprodleně zákonné zástupce a vyzve je k vyzvednutí dítěte z mateřské školy. Na základě ustanovení S 7, odst.3 zákona č. 258/200 0 ochraně veřejného zdraví a o změně některých souvisejících zákonů, ve znění pozdějších předpisů, zajistí MŠ z důvodu předcházení vzniku šíření infekčních onemocnění oddělení dítěte, které vykazuje známky akutního onemocnění, od ostatních dětí a zajistí pro ně dohled</w:t>
      </w:r>
      <w:r w:rsidR="00BC65A8">
        <w:rPr>
          <w:rFonts w:ascii="Book Antiqua" w:hAnsi="Book Antiqua"/>
        </w:rPr>
        <w:t xml:space="preserve"> </w:t>
      </w:r>
      <w:r w:rsidRPr="00BC65A8">
        <w:rPr>
          <w:rFonts w:ascii="Book Antiqua" w:hAnsi="Book Antiqua"/>
        </w:rPr>
        <w:t>fyzické osoby.</w:t>
      </w:r>
    </w:p>
    <w:p w:rsidR="00BC65A8" w:rsidRDefault="00BC65A8">
      <w:pPr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  <w:u w:val="single"/>
        </w:rPr>
        <w:t>Vyzvedávání dětí z MŠ:</w:t>
      </w:r>
      <w:r>
        <w:rPr>
          <w:rFonts w:ascii="Book Antiqua" w:hAnsi="Book Antiqua"/>
        </w:rPr>
        <w:t xml:space="preserve"> </w:t>
      </w:r>
      <w:r w:rsidR="0017537B" w:rsidRPr="00BC65A8">
        <w:rPr>
          <w:rFonts w:ascii="Book Antiqua" w:hAnsi="Book Antiqua"/>
        </w:rPr>
        <w:t xml:space="preserve">Z mateřské školy děti vyzvedávají zákonní zástupci nebo jimi pověřená osoba / formuláře jsou ve třídě u učitelek/. Bez písemného pověření učitelky nevydají dítě nikomu, kromě zákonných zástupců. Toto pověření se vystavuje na školní rok a lze jej kdykoli aktualizovat. </w:t>
      </w:r>
    </w:p>
    <w:p w:rsidR="008566DB" w:rsidRPr="00BC65A8" w:rsidRDefault="0017537B">
      <w:pPr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  <w:u w:val="single"/>
        </w:rPr>
        <w:t>Ukládání lehátek, lůžkovin a</w:t>
      </w:r>
      <w:r w:rsidRPr="00BC65A8">
        <w:rPr>
          <w:rFonts w:ascii="Book Antiqua" w:hAnsi="Book Antiqua"/>
        </w:rPr>
        <w:t xml:space="preserve"> </w:t>
      </w:r>
      <w:r w:rsidRPr="00BC65A8">
        <w:rPr>
          <w:rFonts w:ascii="Book Antiqua" w:hAnsi="Book Antiqua"/>
          <w:u w:val="single"/>
        </w:rPr>
        <w:t>pyžam</w:t>
      </w:r>
      <w:r w:rsidRPr="00BC65A8">
        <w:rPr>
          <w:rFonts w:ascii="Book Antiqua" w:hAnsi="Book Antiqua"/>
        </w:rPr>
        <w:t>: Všechny děti mají na lehátkách lůžkoviny se svojí značkou.</w:t>
      </w:r>
    </w:p>
    <w:p w:rsidR="008566DB" w:rsidRPr="00BC65A8" w:rsidRDefault="0017537B">
      <w:pPr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MŠ Průběžná má oddělené větratelné ložnice.</w:t>
      </w:r>
    </w:p>
    <w:p w:rsidR="008566DB" w:rsidRDefault="0017537B" w:rsidP="00BC65A8">
      <w:pPr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MŠ Za koupalištěm denně lehátka lůžkoviny pro odpočinek rozkládá a ukládá je do větratelných polic.</w:t>
      </w:r>
    </w:p>
    <w:p w:rsidR="00BC65A8" w:rsidRPr="00BC65A8" w:rsidRDefault="00BC65A8" w:rsidP="00BC65A8">
      <w:pPr>
        <w:ind w:left="23" w:right="134"/>
        <w:rPr>
          <w:rFonts w:ascii="Book Antiqua" w:hAnsi="Book Antiqua"/>
        </w:rPr>
      </w:pPr>
      <w:r>
        <w:rPr>
          <w:rFonts w:ascii="Book Antiqua" w:hAnsi="Book Antiqua"/>
        </w:rPr>
        <w:t>Lůžkoviny jsou pravidelně obměňovány. Pyžama si děti odnášejí 1 x týdně domů na výměnu.</w:t>
      </w:r>
    </w:p>
    <w:p w:rsidR="008566DB" w:rsidRPr="00BC65A8" w:rsidRDefault="0017537B">
      <w:pPr>
        <w:spacing w:after="3" w:line="218" w:lineRule="auto"/>
        <w:ind w:left="28" w:right="10" w:firstLine="0"/>
        <w:jc w:val="left"/>
        <w:rPr>
          <w:rFonts w:ascii="Book Antiqua" w:hAnsi="Book Antiqua"/>
        </w:rPr>
      </w:pPr>
      <w:r w:rsidRPr="00BC65A8">
        <w:rPr>
          <w:rFonts w:ascii="Book Antiqua" w:hAnsi="Book Antiqua"/>
          <w:u w:val="single"/>
        </w:rPr>
        <w:t>Stravování</w:t>
      </w:r>
      <w:r w:rsidRPr="00BC65A8">
        <w:rPr>
          <w:rFonts w:ascii="Book Antiqua" w:hAnsi="Book Antiqua"/>
        </w:rPr>
        <w:t xml:space="preserve">: Strava je připravována v MŠ Průběžná a Za koupalištěm ve vlastních kuchyních. U každé ze tříd — ve všech budovách - je kuchyňka s potřebným </w:t>
      </w:r>
      <w:proofErr w:type="gramStart"/>
      <w:r w:rsidRPr="00BC65A8">
        <w:rPr>
          <w:rFonts w:ascii="Book Antiqua" w:hAnsi="Book Antiqua"/>
        </w:rPr>
        <w:t>vybavením .</w:t>
      </w:r>
      <w:proofErr w:type="gramEnd"/>
    </w:p>
    <w:p w:rsidR="008566DB" w:rsidRPr="00BC65A8" w:rsidRDefault="0017537B">
      <w:pPr>
        <w:spacing w:after="263"/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V mateřské škole se stravují děti zapsané k docházce a zaměstnanci školy.</w:t>
      </w:r>
    </w:p>
    <w:p w:rsidR="008566DB" w:rsidRPr="00BC65A8" w:rsidRDefault="0017537B">
      <w:pPr>
        <w:tabs>
          <w:tab w:val="center" w:pos="3977"/>
        </w:tabs>
        <w:ind w:left="0" w:firstLine="0"/>
        <w:jc w:val="left"/>
        <w:rPr>
          <w:rFonts w:ascii="Book Antiqua" w:hAnsi="Book Antiqua"/>
          <w:b/>
        </w:rPr>
      </w:pPr>
      <w:r w:rsidRPr="00BC65A8">
        <w:rPr>
          <w:rFonts w:ascii="Book Antiqua" w:hAnsi="Book Antiqua"/>
          <w:b/>
        </w:rPr>
        <w:t>Výdej jednotlivých jídel:</w:t>
      </w:r>
      <w:r w:rsidRPr="00BC65A8">
        <w:rPr>
          <w:rFonts w:ascii="Book Antiqua" w:hAnsi="Book Antiqua"/>
          <w:b/>
        </w:rPr>
        <w:tab/>
        <w:t>8,30 dopolední svačina</w:t>
      </w:r>
    </w:p>
    <w:p w:rsidR="008566DB" w:rsidRPr="00BC65A8" w:rsidRDefault="0017537B">
      <w:pPr>
        <w:ind w:left="2870" w:right="134"/>
        <w:rPr>
          <w:rFonts w:ascii="Book Antiqua" w:hAnsi="Book Antiqua"/>
          <w:b/>
        </w:rPr>
      </w:pPr>
      <w:r w:rsidRPr="00BC65A8">
        <w:rPr>
          <w:rFonts w:ascii="Book Antiqua" w:hAnsi="Book Antiqua"/>
          <w:b/>
        </w:rPr>
        <w:t>11.30 oběd</w:t>
      </w:r>
    </w:p>
    <w:p w:rsidR="008566DB" w:rsidRPr="00BC65A8" w:rsidRDefault="0017537B">
      <w:pPr>
        <w:spacing w:after="170"/>
        <w:ind w:left="2870" w:right="134"/>
        <w:rPr>
          <w:rFonts w:ascii="Book Antiqua" w:hAnsi="Book Antiqua"/>
        </w:rPr>
      </w:pPr>
      <w:r w:rsidRPr="00BC65A8">
        <w:rPr>
          <w:rFonts w:ascii="Book Antiqua" w:hAnsi="Book Antiqua"/>
          <w:b/>
        </w:rPr>
        <w:t>14.30 odpolední svačina</w:t>
      </w:r>
    </w:p>
    <w:p w:rsidR="008566DB" w:rsidRPr="00BC65A8" w:rsidRDefault="0017537B">
      <w:pPr>
        <w:spacing w:after="34" w:line="259" w:lineRule="auto"/>
        <w:ind w:left="43" w:hanging="10"/>
        <w:jc w:val="left"/>
        <w:rPr>
          <w:rFonts w:ascii="Book Antiqua" w:hAnsi="Book Antiqua"/>
        </w:rPr>
      </w:pPr>
      <w:r w:rsidRPr="00BC65A8">
        <w:rPr>
          <w:rFonts w:ascii="Book Antiqua" w:hAnsi="Book Antiqua"/>
          <w:sz w:val="26"/>
        </w:rPr>
        <w:t xml:space="preserve">Časový odstup </w:t>
      </w:r>
      <w:proofErr w:type="gramStart"/>
      <w:r w:rsidRPr="00BC65A8">
        <w:rPr>
          <w:rFonts w:ascii="Book Antiqua" w:hAnsi="Book Antiqua"/>
          <w:sz w:val="26"/>
        </w:rPr>
        <w:t>jídel :</w:t>
      </w:r>
      <w:proofErr w:type="gramEnd"/>
      <w:r w:rsidRPr="00BC65A8">
        <w:rPr>
          <w:rFonts w:ascii="Book Antiqua" w:hAnsi="Book Antiqua"/>
          <w:sz w:val="26"/>
        </w:rPr>
        <w:t xml:space="preserve"> je do 3 hodin.</w:t>
      </w:r>
    </w:p>
    <w:p w:rsidR="008566DB" w:rsidRPr="00BC65A8" w:rsidRDefault="0017537B">
      <w:pPr>
        <w:spacing w:after="165"/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Kuchařky jídlo připraví do kuchyněk, oběd servírují, se svačinami pomáhají dětem učitelky. Nádobí a úklid kuchyněk a kuchyní zajišťují kuchařky.</w:t>
      </w:r>
    </w:p>
    <w:p w:rsidR="00832C0D" w:rsidRDefault="0017537B" w:rsidP="00832C0D">
      <w:pPr>
        <w:spacing w:after="138"/>
        <w:ind w:left="23" w:right="72"/>
        <w:rPr>
          <w:rFonts w:ascii="Book Antiqua" w:hAnsi="Book Antiqua"/>
        </w:rPr>
      </w:pPr>
      <w:r w:rsidRPr="00832C0D">
        <w:rPr>
          <w:rFonts w:ascii="Book Antiqua" w:hAnsi="Book Antiqua"/>
          <w:u w:val="single"/>
        </w:rPr>
        <w:t>Pitný režim</w:t>
      </w:r>
      <w:r w:rsidRPr="00BC65A8">
        <w:rPr>
          <w:rFonts w:ascii="Book Antiqua" w:hAnsi="Book Antiqua"/>
        </w:rPr>
        <w:t>: Teplý nápoj, ale i vodu, většinou ochucenou ovocem, mají děti k dispozici již od začátku provozu MŠ. Nápoje se průběžně doplňují, pitný režim realizují všechny třídy. V každé třídě je malý stoleček, na kterém jsou nápoje neustále k dispozici. V letních měsících je pitný režim realizován i na školních zahradách.</w:t>
      </w:r>
    </w:p>
    <w:p w:rsidR="008566DB" w:rsidRPr="00BC65A8" w:rsidRDefault="0017537B" w:rsidP="00832C0D">
      <w:pPr>
        <w:spacing w:after="138"/>
        <w:ind w:left="23" w:right="72"/>
        <w:rPr>
          <w:rFonts w:ascii="Book Antiqua" w:hAnsi="Book Antiqua"/>
        </w:rPr>
      </w:pPr>
      <w:r w:rsidRPr="00832C0D">
        <w:rPr>
          <w:rFonts w:ascii="Book Antiqua" w:hAnsi="Book Antiqua"/>
          <w:u w:val="single"/>
        </w:rPr>
        <w:t>Otužování:</w:t>
      </w:r>
      <w:r w:rsidRPr="00BC65A8">
        <w:rPr>
          <w:rFonts w:ascii="Book Antiqua" w:hAnsi="Book Antiqua"/>
        </w:rPr>
        <w:t xml:space="preserve"> pravidelné větrání tříd, uklízečky sledují vytápění mís</w:t>
      </w:r>
      <w:r w:rsidR="00832C0D">
        <w:rPr>
          <w:rFonts w:ascii="Book Antiqua" w:hAnsi="Book Antiqua"/>
        </w:rPr>
        <w:t>tn</w:t>
      </w:r>
      <w:r w:rsidRPr="00BC65A8">
        <w:rPr>
          <w:rFonts w:ascii="Book Antiqua" w:hAnsi="Book Antiqua"/>
        </w:rPr>
        <w:t>ostí, redukují přiměřeně teplotu, kontrola vhodného oblečení dětí</w:t>
      </w:r>
      <w:r w:rsidR="00832C0D">
        <w:rPr>
          <w:rFonts w:ascii="Book Antiqua" w:hAnsi="Book Antiqua"/>
        </w:rPr>
        <w:t>.</w:t>
      </w:r>
    </w:p>
    <w:p w:rsidR="008566DB" w:rsidRPr="00832C0D" w:rsidRDefault="0017537B">
      <w:pPr>
        <w:spacing w:after="131" w:line="259" w:lineRule="auto"/>
        <w:ind w:left="43" w:hanging="10"/>
        <w:jc w:val="left"/>
        <w:rPr>
          <w:rFonts w:ascii="Book Antiqua" w:hAnsi="Book Antiqua"/>
          <w:szCs w:val="24"/>
        </w:rPr>
      </w:pPr>
      <w:r w:rsidRPr="00832C0D">
        <w:rPr>
          <w:rFonts w:ascii="Book Antiqua" w:hAnsi="Book Antiqua"/>
          <w:szCs w:val="24"/>
          <w:u w:val="single"/>
        </w:rPr>
        <w:t>Způsob nakládání s prádlem</w:t>
      </w:r>
      <w:r w:rsidRPr="00BC65A8">
        <w:rPr>
          <w:rFonts w:ascii="Book Antiqua" w:hAnsi="Book Antiqua"/>
          <w:sz w:val="26"/>
        </w:rPr>
        <w:t xml:space="preserve">: </w:t>
      </w:r>
      <w:proofErr w:type="gramStart"/>
      <w:r w:rsidR="00832C0D" w:rsidRPr="00832C0D">
        <w:rPr>
          <w:rFonts w:ascii="Book Antiqua" w:hAnsi="Book Antiqua"/>
          <w:szCs w:val="24"/>
        </w:rPr>
        <w:t xml:space="preserve">Obě </w:t>
      </w:r>
      <w:r w:rsidRPr="00832C0D">
        <w:rPr>
          <w:rFonts w:ascii="Book Antiqua" w:hAnsi="Book Antiqua"/>
          <w:szCs w:val="24"/>
        </w:rPr>
        <w:t xml:space="preserve"> budovy</w:t>
      </w:r>
      <w:proofErr w:type="gramEnd"/>
      <w:r w:rsidRPr="00832C0D">
        <w:rPr>
          <w:rFonts w:ascii="Book Antiqua" w:hAnsi="Book Antiqua"/>
          <w:szCs w:val="24"/>
        </w:rPr>
        <w:t xml:space="preserve"> si samy perou veškeré ložní prádlo, </w:t>
      </w:r>
      <w:r w:rsidRPr="00832C0D">
        <w:rPr>
          <w:rFonts w:ascii="Book Antiqua" w:hAnsi="Book Antiqua"/>
          <w:noProof/>
          <w:szCs w:val="24"/>
        </w:rPr>
        <w:drawing>
          <wp:inline distT="0" distB="0" distL="0" distR="0">
            <wp:extent cx="3048" cy="3049"/>
            <wp:effectExtent l="0" t="0" r="0" b="0"/>
            <wp:docPr id="8481" name="Picture 8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" name="Picture 84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2C0D">
        <w:rPr>
          <w:rFonts w:ascii="Book Antiqua" w:hAnsi="Book Antiqua"/>
          <w:szCs w:val="24"/>
        </w:rPr>
        <w:t>ubrusy i utěrky z kuchyně.</w:t>
      </w:r>
    </w:p>
    <w:p w:rsidR="008566DB" w:rsidRPr="00BC65A8" w:rsidRDefault="0017537B">
      <w:pPr>
        <w:spacing w:after="167"/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Vyprané prádlo je žehleno a uloženo ve skříních k tomu určených.</w:t>
      </w:r>
    </w:p>
    <w:p w:rsidR="008566DB" w:rsidRPr="00BC65A8" w:rsidRDefault="0017537B" w:rsidP="00832C0D">
      <w:pPr>
        <w:spacing w:after="161"/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 xml:space="preserve">Výměna lůžkovin- 1 x za 21 dnů, dětské ručníky 1x za 5 </w:t>
      </w:r>
      <w:proofErr w:type="gramStart"/>
      <w:r w:rsidRPr="00BC65A8">
        <w:rPr>
          <w:rFonts w:ascii="Book Antiqua" w:hAnsi="Book Antiqua"/>
        </w:rPr>
        <w:t>dnů„ ostatní</w:t>
      </w:r>
      <w:proofErr w:type="gramEnd"/>
      <w:r w:rsidRPr="00BC65A8">
        <w:rPr>
          <w:rFonts w:ascii="Book Antiqua" w:hAnsi="Book Antiqua"/>
        </w:rPr>
        <w:t xml:space="preserve"> textilie — oblečky na hračky apod. podle potřeby několikrát za rok.</w:t>
      </w:r>
    </w:p>
    <w:p w:rsidR="008566DB" w:rsidRPr="00BC65A8" w:rsidRDefault="0017537B">
      <w:pPr>
        <w:spacing w:after="149"/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V případě potřeby se výměna prádla provádí ihned, výměnu zajišťují provozní pracovnice.</w:t>
      </w:r>
    </w:p>
    <w:p w:rsidR="008566DB" w:rsidRPr="00BC65A8" w:rsidRDefault="0017537B">
      <w:pPr>
        <w:spacing w:after="173"/>
        <w:ind w:left="23" w:right="134"/>
        <w:rPr>
          <w:rFonts w:ascii="Book Antiqua" w:hAnsi="Book Antiqua"/>
        </w:rPr>
      </w:pPr>
      <w:r w:rsidRPr="00832C0D">
        <w:rPr>
          <w:rFonts w:ascii="Book Antiqua" w:hAnsi="Book Antiqua"/>
          <w:u w:val="single"/>
        </w:rPr>
        <w:t>Hračky</w:t>
      </w:r>
      <w:r w:rsidRPr="00BC65A8">
        <w:rPr>
          <w:rFonts w:ascii="Book Antiqua" w:hAnsi="Book Antiqua"/>
        </w:rPr>
        <w:t xml:space="preserve"> jsou udržovány v čistotě, jsou provozními pracovnicemi omývány podle potřeby, několikrát ročně.</w:t>
      </w:r>
    </w:p>
    <w:p w:rsidR="008566DB" w:rsidRPr="00BC65A8" w:rsidRDefault="0017537B">
      <w:pPr>
        <w:spacing w:after="164"/>
        <w:ind w:left="23" w:right="134"/>
        <w:rPr>
          <w:rFonts w:ascii="Book Antiqua" w:hAnsi="Book Antiqua"/>
        </w:rPr>
      </w:pPr>
      <w:r w:rsidRPr="00832C0D">
        <w:rPr>
          <w:rFonts w:ascii="Book Antiqua" w:hAnsi="Book Antiqua"/>
          <w:u w:val="single"/>
        </w:rPr>
        <w:t>Hygienické zařízení</w:t>
      </w:r>
      <w:r w:rsidRPr="00BC65A8">
        <w:rPr>
          <w:rFonts w:ascii="Book Antiqua" w:hAnsi="Book Antiqua"/>
        </w:rPr>
        <w:t>: na každé třídě je odpovídající počet zařízení / WC, umyvadla/ dle nejvyššího stanoveného počtu dětí ve třídách.</w:t>
      </w:r>
      <w:r w:rsidR="00832C0D">
        <w:rPr>
          <w:rFonts w:ascii="Book Antiqua" w:hAnsi="Book Antiqua"/>
        </w:rPr>
        <w:t xml:space="preserve"> Pokud by bylo potřeba, je možno doplnit stávající hygienická zařízení i o nočník pro děti.</w:t>
      </w:r>
    </w:p>
    <w:p w:rsidR="008566DB" w:rsidRPr="00BC65A8" w:rsidRDefault="0017537B">
      <w:pPr>
        <w:spacing w:after="46"/>
        <w:ind w:left="23" w:right="134"/>
        <w:rPr>
          <w:rFonts w:ascii="Book Antiqua" w:hAnsi="Book Antiqua"/>
        </w:rPr>
      </w:pPr>
      <w:r w:rsidRPr="00832C0D">
        <w:rPr>
          <w:rFonts w:ascii="Book Antiqua" w:hAnsi="Book Antiqua"/>
          <w:u w:val="single"/>
        </w:rPr>
        <w:t>Zajištění provozu</w:t>
      </w:r>
      <w:r w:rsidRPr="00BC65A8">
        <w:rPr>
          <w:rFonts w:ascii="Book Antiqua" w:hAnsi="Book Antiqua"/>
        </w:rPr>
        <w:t xml:space="preserve">: údržbu mateřských škol provádí školník, rozsáhlejší akce jsou ve spolupráci se </w:t>
      </w:r>
      <w:proofErr w:type="gramStart"/>
      <w:r w:rsidRPr="00BC65A8">
        <w:rPr>
          <w:rFonts w:ascii="Book Antiqua" w:hAnsi="Book Antiqua"/>
        </w:rPr>
        <w:t>zřizovatelem - Městem</w:t>
      </w:r>
      <w:proofErr w:type="gramEnd"/>
      <w:r w:rsidRPr="00BC65A8">
        <w:rPr>
          <w:rFonts w:ascii="Book Antiqua" w:hAnsi="Book Antiqua"/>
        </w:rPr>
        <w:t xml:space="preserve"> Jílové.</w:t>
      </w:r>
    </w:p>
    <w:p w:rsidR="008566DB" w:rsidRPr="00BC65A8" w:rsidRDefault="0017537B">
      <w:pPr>
        <w:ind w:left="23" w:right="134"/>
        <w:rPr>
          <w:rFonts w:ascii="Book Antiqua" w:hAnsi="Book Antiqua"/>
        </w:rPr>
      </w:pPr>
      <w:r w:rsidRPr="00832C0D">
        <w:rPr>
          <w:rFonts w:ascii="Book Antiqua" w:hAnsi="Book Antiqua"/>
          <w:u w:val="single"/>
        </w:rPr>
        <w:t>Úklid budov</w:t>
      </w:r>
      <w:r w:rsidRPr="00BC65A8">
        <w:rPr>
          <w:rFonts w:ascii="Book Antiqua" w:hAnsi="Book Antiqua"/>
        </w:rPr>
        <w:t xml:space="preserve"> mateřských škol provádějí uklízečky, ty také odpovídají za čistotu.</w:t>
      </w:r>
    </w:p>
    <w:p w:rsidR="008566DB" w:rsidRPr="00BC65A8" w:rsidRDefault="0017537B">
      <w:pPr>
        <w:spacing w:after="187"/>
        <w:ind w:left="23" w:right="134"/>
        <w:rPr>
          <w:rFonts w:ascii="Book Antiqua" w:hAnsi="Book Antiqua"/>
        </w:rPr>
      </w:pPr>
      <w:r w:rsidRPr="00832C0D">
        <w:rPr>
          <w:rFonts w:ascii="Book Antiqua" w:hAnsi="Book Antiqua"/>
          <w:u w:val="single"/>
        </w:rPr>
        <w:t>Úklid kuchyní a výdejních kuchyněk</w:t>
      </w:r>
      <w:r w:rsidRPr="00BC65A8">
        <w:rPr>
          <w:rFonts w:ascii="Book Antiqua" w:hAnsi="Book Antiqua"/>
        </w:rPr>
        <w:t xml:space="preserve"> provádějí kuchařky, které odpovídají za jejich čistotu,</w:t>
      </w:r>
    </w:p>
    <w:p w:rsidR="008566DB" w:rsidRPr="00BC65A8" w:rsidRDefault="0017537B">
      <w:pPr>
        <w:spacing w:after="1071"/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Za praní prádla, žehlení a jeho opravy odpovídají uklízečky.</w:t>
      </w:r>
    </w:p>
    <w:p w:rsidR="008566DB" w:rsidRPr="00BC65A8" w:rsidRDefault="0017537B">
      <w:pPr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>V Jílovém dne 25.8.2021</w:t>
      </w:r>
    </w:p>
    <w:p w:rsidR="008566DB" w:rsidRPr="00BC65A8" w:rsidRDefault="0017537B">
      <w:pPr>
        <w:spacing w:after="470"/>
        <w:ind w:left="23" w:right="134"/>
        <w:rPr>
          <w:rFonts w:ascii="Book Antiqua" w:hAnsi="Book Antiqua"/>
        </w:rPr>
      </w:pPr>
      <w:r w:rsidRPr="00BC65A8">
        <w:rPr>
          <w:rFonts w:ascii="Book Antiqua" w:hAnsi="Book Antiqua"/>
        </w:rPr>
        <w:t xml:space="preserve">Helena Říhová, ředitelka školy </w:t>
      </w:r>
      <w:r w:rsidRPr="00BC65A8">
        <w:rPr>
          <w:rFonts w:ascii="Book Antiqua" w:hAnsi="Book Antiqua"/>
          <w:noProof/>
        </w:rPr>
        <w:drawing>
          <wp:inline distT="0" distB="0" distL="0" distR="0">
            <wp:extent cx="1661160" cy="1225645"/>
            <wp:effectExtent l="0" t="0" r="0" b="0"/>
            <wp:docPr id="9251" name="Picture 9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1" name="Picture 92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22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C0D" w:rsidRDefault="00832C0D">
      <w:pPr>
        <w:spacing w:after="0" w:line="259" w:lineRule="auto"/>
        <w:ind w:left="-120" w:right="-624" w:firstLine="0"/>
        <w:jc w:val="left"/>
        <w:rPr>
          <w:rFonts w:ascii="Book Antiqua" w:hAnsi="Book Antiqua"/>
          <w:noProof/>
        </w:rPr>
      </w:pPr>
    </w:p>
    <w:p w:rsidR="00832C0D" w:rsidRDefault="00832C0D">
      <w:pPr>
        <w:spacing w:after="0" w:line="259" w:lineRule="auto"/>
        <w:ind w:left="-120" w:right="-624" w:firstLine="0"/>
        <w:jc w:val="left"/>
        <w:rPr>
          <w:rFonts w:ascii="Book Antiqua" w:hAnsi="Book Antiqua"/>
          <w:noProof/>
        </w:rPr>
      </w:pPr>
    </w:p>
    <w:p w:rsidR="00832C0D" w:rsidRDefault="00832C0D">
      <w:pPr>
        <w:spacing w:after="0" w:line="259" w:lineRule="auto"/>
        <w:ind w:left="-120" w:right="-624" w:firstLine="0"/>
        <w:jc w:val="left"/>
        <w:rPr>
          <w:rFonts w:ascii="Book Antiqua" w:hAnsi="Book Antiqua"/>
          <w:noProof/>
        </w:rPr>
      </w:pPr>
    </w:p>
    <w:p w:rsidR="00832C0D" w:rsidRDefault="00832C0D">
      <w:pPr>
        <w:spacing w:after="0" w:line="259" w:lineRule="auto"/>
        <w:ind w:left="-120" w:right="-624" w:firstLine="0"/>
        <w:jc w:val="left"/>
        <w:rPr>
          <w:rFonts w:ascii="Book Antiqua" w:hAnsi="Book Antiqua"/>
          <w:noProof/>
        </w:rPr>
      </w:pPr>
    </w:p>
    <w:p w:rsidR="00832C0D" w:rsidRDefault="00832C0D">
      <w:pPr>
        <w:spacing w:after="0" w:line="259" w:lineRule="auto"/>
        <w:ind w:left="-120" w:right="-624" w:firstLine="0"/>
        <w:jc w:val="left"/>
        <w:rPr>
          <w:rFonts w:ascii="Book Antiqua" w:hAnsi="Book Antiqua"/>
          <w:noProof/>
        </w:rPr>
      </w:pPr>
    </w:p>
    <w:p w:rsidR="00832C0D" w:rsidRDefault="00832C0D">
      <w:pPr>
        <w:spacing w:after="0" w:line="259" w:lineRule="auto"/>
        <w:ind w:left="-120" w:right="-624" w:firstLine="0"/>
        <w:jc w:val="left"/>
        <w:rPr>
          <w:rFonts w:ascii="Book Antiqua" w:hAnsi="Book Antiqua"/>
          <w:noProof/>
        </w:rPr>
      </w:pPr>
    </w:p>
    <w:p w:rsidR="008566DB" w:rsidRDefault="00BC65A8">
      <w:pPr>
        <w:spacing w:after="0" w:line="259" w:lineRule="auto"/>
        <w:ind w:left="-120" w:right="-624" w:firstLine="0"/>
        <w:jc w:val="left"/>
      </w:pPr>
      <w:r w:rsidRPr="00BC65A8">
        <w:rPr>
          <w:rFonts w:ascii="Book Antiqua" w:hAnsi="Book Antiqua"/>
          <w:noProof/>
        </w:rPr>
        <w:t>V říjnu 2021 ukončen provoz budovy v</w:t>
      </w:r>
      <w:r>
        <w:rPr>
          <w:noProof/>
        </w:rPr>
        <w:t> MŠ Modré, důvodem byl špatný technicky stav budovy.</w:t>
      </w:r>
    </w:p>
    <w:sectPr w:rsidR="008566DB">
      <w:pgSz w:w="11904" w:h="16834"/>
      <w:pgMar w:top="1365" w:right="941" w:bottom="1506" w:left="18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DB"/>
    <w:rsid w:val="0017537B"/>
    <w:rsid w:val="003B47D1"/>
    <w:rsid w:val="00832C0D"/>
    <w:rsid w:val="008566DB"/>
    <w:rsid w:val="00B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5BEF7-2E28-4C4B-A679-9A3F40B6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" w:line="248" w:lineRule="auto"/>
      <w:ind w:left="2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37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1086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4</cp:revision>
  <cp:lastPrinted>2022-03-25T10:06:00Z</cp:lastPrinted>
  <dcterms:created xsi:type="dcterms:W3CDTF">2022-03-25T10:07:00Z</dcterms:created>
  <dcterms:modified xsi:type="dcterms:W3CDTF">2022-10-11T10:23:00Z</dcterms:modified>
</cp:coreProperties>
</file>